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661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</w:t>
      </w:r>
      <w:r>
        <w:rPr>
          <w:rFonts w:ascii="Times New Roman" w:eastAsia="Times New Roman" w:hAnsi="Times New Roman" w:cs="Times New Roman"/>
          <w:sz w:val="28"/>
          <w:szCs w:val="28"/>
        </w:rPr>
        <w:t>. Ушкин,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Шилова А.П.,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Шилова Александра Петровича,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Шилов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3Г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 в п. Солнечный 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Шилов А.П. </w:t>
      </w:r>
      <w:r>
        <w:rPr>
          <w:rFonts w:ascii="Times New Roman" w:eastAsia="Times New Roman" w:hAnsi="Times New Roman" w:cs="Times New Roman"/>
          <w:sz w:val="28"/>
          <w:szCs w:val="28"/>
        </w:rPr>
        <w:t>27.02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обратился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8"/>
          <w:szCs w:val="28"/>
        </w:rPr>
        <w:t>10.03</w:t>
      </w:r>
      <w:r>
        <w:rPr>
          <w:rFonts w:ascii="Times New Roman" w:eastAsia="Times New Roman" w:hAnsi="Times New Roman" w:cs="Times New Roman"/>
          <w:sz w:val="28"/>
          <w:szCs w:val="28"/>
        </w:rPr>
        <w:t>.2025,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материалы дела поступили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.03.2025.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Шилов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Шилова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Шилов А.П. 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3Г по ул. Строителей в п. Солнечный Сургутского района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Шилов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 071769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Шилов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остоянии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Шилов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Шиловым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Шиловым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каких-либо замечаний;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Шилова А.П.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объяснения Шилова А.П.,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ВУ,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свидетельства о регистрации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свидетельства о поверке,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Шилова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Шилова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Шилова Александра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Шилову А.П.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ГИБДД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661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</w:t>
      </w:r>
      <w:r>
        <w:rPr>
          <w:rFonts w:ascii="Times New Roman" w:eastAsia="Times New Roman" w:hAnsi="Times New Roman" w:cs="Times New Roman"/>
          <w:sz w:val="20"/>
          <w:szCs w:val="20"/>
        </w:rPr>
        <w:t>07162163; ОКТМО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7182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6000;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</w:t>
      </w:r>
      <w:r>
        <w:rPr>
          <w:rFonts w:ascii="Times New Roman" w:eastAsia="Times New Roman" w:hAnsi="Times New Roman" w:cs="Times New Roman"/>
          <w:sz w:val="20"/>
          <w:szCs w:val="20"/>
        </w:rPr>
        <w:t>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74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3746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дома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ул. </w:t>
      </w:r>
      <w:r>
        <w:rPr>
          <w:rFonts w:ascii="Times New Roman" w:eastAsia="Times New Roman" w:hAnsi="Times New Roman" w:cs="Times New Roman"/>
          <w:sz w:val="18"/>
          <w:szCs w:val="18"/>
        </w:rPr>
        <w:t>Гагарина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sz w:val="18"/>
          <w:szCs w:val="18"/>
        </w:rPr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37">
    <w:name w:val="cat-UserDefined grp-3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